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08" w:rsidRPr="00EC7838" w:rsidRDefault="0068617C">
      <w:pPr>
        <w:jc w:val="center"/>
        <w:rPr>
          <w:b/>
          <w:bCs/>
          <w:sz w:val="28"/>
          <w:szCs w:val="28"/>
          <w:lang w:val="ru-RU"/>
        </w:rPr>
      </w:pPr>
      <w:r w:rsidRPr="00EC7838">
        <w:rPr>
          <w:b/>
          <w:bCs/>
          <w:sz w:val="28"/>
          <w:szCs w:val="28"/>
          <w:lang w:val="ru-RU"/>
        </w:rPr>
        <w:t>КАРТКА ЗАХОДУ</w:t>
      </w:r>
    </w:p>
    <w:p w:rsidR="00625008" w:rsidRPr="00EC7838" w:rsidRDefault="0068617C">
      <w:pPr>
        <w:jc w:val="center"/>
        <w:rPr>
          <w:b/>
          <w:bCs/>
          <w:sz w:val="28"/>
          <w:szCs w:val="28"/>
          <w:lang w:val="ru-RU"/>
        </w:rPr>
      </w:pPr>
      <w:r w:rsidRPr="00EC7838">
        <w:rPr>
          <w:sz w:val="28"/>
          <w:szCs w:val="28"/>
          <w:lang w:val="ru-RU"/>
        </w:rPr>
        <w:t>(</w:t>
      </w:r>
      <w:r w:rsidRPr="00EC7838">
        <w:rPr>
          <w:i/>
          <w:iCs/>
          <w:sz w:val="28"/>
          <w:szCs w:val="28"/>
          <w:lang w:val="ru-RU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EC7838">
        <w:rPr>
          <w:sz w:val="28"/>
          <w:szCs w:val="28"/>
          <w:lang w:val="ru-RU"/>
        </w:rPr>
        <w:t>)</w:t>
      </w:r>
    </w:p>
    <w:p w:rsidR="00625008" w:rsidRDefault="006861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tbl>
      <w:tblPr>
        <w:tblStyle w:val="TableNormal"/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625008" w:rsidRPr="001D1477">
        <w:trPr>
          <w:trHeight w:val="129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заходу БПР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Pr="00EC7838" w:rsidRDefault="0068617C">
            <w:pPr>
              <w:jc w:val="center"/>
              <w:rPr>
                <w:lang w:val="ru-RU"/>
              </w:rPr>
            </w:pPr>
            <w:r w:rsidRPr="00EC7838">
              <w:rPr>
                <w:sz w:val="24"/>
                <w:szCs w:val="24"/>
                <w:lang w:val="ru-RU"/>
              </w:rPr>
              <w:t>Майстер-клас «Роль УЗД в роботі лікаря акушер-гінеколога та репродуктолога»</w:t>
            </w:r>
          </w:p>
        </w:tc>
      </w:tr>
      <w:tr w:rsidR="00625008" w:rsidRPr="001D1477">
        <w:trPr>
          <w:trHeight w:val="12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Pr="00EC7838" w:rsidRDefault="0068617C">
            <w:pPr>
              <w:pStyle w:val="a6"/>
              <w:widowControl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C7838">
              <w:rPr>
                <w:sz w:val="24"/>
                <w:szCs w:val="24"/>
                <w:lang w:val="ru-RU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Pr="00EC7838" w:rsidRDefault="0068617C">
            <w:pPr>
              <w:jc w:val="center"/>
              <w:rPr>
                <w:lang w:val="ru-RU"/>
              </w:rPr>
            </w:pPr>
            <w:r w:rsidRPr="00EC7838">
              <w:rPr>
                <w:sz w:val="24"/>
                <w:szCs w:val="24"/>
                <w:lang w:val="ru-RU"/>
              </w:rPr>
              <w:t>ГО «Міжнародна міждисциплінарна асоціація медичних професіоналів»</w:t>
            </w:r>
          </w:p>
        </w:tc>
      </w:tr>
      <w:tr w:rsidR="00625008" w:rsidRPr="001D1477">
        <w:trPr>
          <w:trHeight w:val="92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Співорганізатори заходу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Pr="00EC7838" w:rsidRDefault="0068617C">
            <w:pPr>
              <w:jc w:val="center"/>
              <w:rPr>
                <w:lang w:val="ru-RU"/>
              </w:rPr>
            </w:pPr>
            <w:r w:rsidRPr="00EC7838">
              <w:rPr>
                <w:sz w:val="24"/>
                <w:szCs w:val="24"/>
                <w:lang w:val="ru-RU"/>
              </w:rPr>
              <w:t>Тренінгова платформа Медичного центру доктора Ніколаєва;</w:t>
            </w:r>
            <w:bookmarkStart w:id="0" w:name="_GoBack"/>
            <w:bookmarkEnd w:id="0"/>
          </w:p>
        </w:tc>
      </w:tr>
      <w:tr w:rsidR="00625008" w:rsidRPr="001D1477">
        <w:trPr>
          <w:trHeight w:val="9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Pr="00EC7838" w:rsidRDefault="0068617C">
            <w:pPr>
              <w:pStyle w:val="a6"/>
              <w:widowControl/>
              <w:numPr>
                <w:ilvl w:val="0"/>
                <w:numId w:val="7"/>
              </w:numPr>
              <w:ind w:right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C7838">
              <w:rPr>
                <w:sz w:val="24"/>
                <w:szCs w:val="24"/>
                <w:lang w:val="ru-RU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Pr="00EC7838" w:rsidRDefault="0068617C">
            <w:pPr>
              <w:jc w:val="center"/>
              <w:rPr>
                <w:lang w:val="ru-RU"/>
              </w:rPr>
            </w:pPr>
            <w:r w:rsidRPr="00EC7838">
              <w:rPr>
                <w:sz w:val="24"/>
                <w:szCs w:val="24"/>
                <w:lang w:val="ru-RU"/>
              </w:rPr>
              <w:t>Акушерство і гінекологія, ультразвукова діагностика</w:t>
            </w:r>
          </w:p>
        </w:tc>
      </w:tr>
      <w:tr w:rsidR="00625008">
        <w:trPr>
          <w:trHeight w:val="3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9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заходу БПР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>
              <w:rPr>
                <w:sz w:val="24"/>
                <w:szCs w:val="24"/>
              </w:rPr>
              <w:t>Майстер-клас</w:t>
            </w:r>
          </w:p>
        </w:tc>
      </w:tr>
      <w:tr w:rsidR="00625008">
        <w:trPr>
          <w:trHeight w:val="3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1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Запланована кількість учасників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</w:tr>
      <w:tr w:rsidR="00625008">
        <w:trPr>
          <w:trHeight w:val="182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1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 навчання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>
              <w:rPr>
                <w:sz w:val="24"/>
                <w:szCs w:val="24"/>
              </w:rPr>
              <w:t>Надати теоретичних і практичних навичок та поглибити знання з ведення вагітності та проведення УЗД-обстеженні під час вагітності, зокрема у підвищенні настороженості щодо маркерів ускладнень як природної, так і вагітності завдяки ДРТ.</w:t>
            </w:r>
          </w:p>
        </w:tc>
      </w:tr>
      <w:tr w:rsidR="00625008" w:rsidRPr="001D1477">
        <w:trPr>
          <w:trHeight w:val="92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1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/ методи навчання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Pr="00EC7838" w:rsidRDefault="0068617C">
            <w:pPr>
              <w:jc w:val="center"/>
              <w:rPr>
                <w:lang w:val="ru-RU"/>
              </w:rPr>
            </w:pPr>
            <w:r w:rsidRPr="00EC7838">
              <w:rPr>
                <w:sz w:val="24"/>
                <w:szCs w:val="24"/>
                <w:lang w:val="ru-RU"/>
              </w:rPr>
              <w:t>Надання навчального матеріалу у вигляді тематичних лекцій, демонстрація проведення техніки УЗД</w:t>
            </w:r>
          </w:p>
        </w:tc>
      </w:tr>
      <w:tr w:rsidR="00625008">
        <w:trPr>
          <w:trHeight w:val="3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балів БПР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625008">
        <w:trPr>
          <w:trHeight w:val="3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заходу БПР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1D1477">
            <w:pPr>
              <w:jc w:val="center"/>
            </w:pPr>
            <w:r>
              <w:rPr>
                <w:sz w:val="24"/>
                <w:szCs w:val="24"/>
                <w:lang w:val="uk-UA"/>
              </w:rPr>
              <w:t>19</w:t>
            </w:r>
            <w:r w:rsidR="0068617C">
              <w:rPr>
                <w:sz w:val="24"/>
                <w:szCs w:val="24"/>
              </w:rPr>
              <w:t>.11.2022</w:t>
            </w:r>
          </w:p>
        </w:tc>
      </w:tr>
      <w:tr w:rsidR="00625008">
        <w:trPr>
          <w:trHeight w:val="92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Pr="00EC7838" w:rsidRDefault="0068617C">
            <w:pPr>
              <w:pStyle w:val="a6"/>
              <w:widowControl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EC7838">
              <w:rPr>
                <w:sz w:val="24"/>
                <w:szCs w:val="24"/>
                <w:lang w:val="ru-RU"/>
              </w:rPr>
              <w:t>Місце проведення заходу БПР (повна адреса)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Pr="001D1477" w:rsidRDefault="001D1477" w:rsidP="007726BC">
            <w:pPr>
              <w:pStyle w:val="a7"/>
              <w:spacing w:before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D1477">
              <w:rPr>
                <w:rFonts w:ascii="Times New Roman" w:hAnsi="Times New Roman"/>
                <w:lang w:val="ru-RU"/>
              </w:rPr>
              <w:t>Готель ″Таурус″</w:t>
            </w:r>
            <w:r w:rsidRPr="001D1477">
              <w:rPr>
                <w:rFonts w:ascii="Times New Roman" w:hAnsi="Times New Roman"/>
                <w:lang w:val="ru-RU"/>
              </w:rPr>
              <w:br/>
              <w:t>м.Львів, пл. Князя Святослава, 5</w:t>
            </w:r>
          </w:p>
        </w:tc>
      </w:tr>
      <w:tr w:rsidR="00625008">
        <w:trPr>
          <w:trHeight w:val="6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Pr="001D1477" w:rsidRDefault="0068617C">
            <w:pPr>
              <w:pStyle w:val="a6"/>
              <w:widowControl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1D1477">
              <w:rPr>
                <w:sz w:val="24"/>
                <w:szCs w:val="24"/>
                <w:lang w:val="ru-RU"/>
              </w:rPr>
              <w:t>Прізвище, ім’я та по батькові лектора/тренера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>
              <w:rPr>
                <w:sz w:val="24"/>
                <w:szCs w:val="24"/>
              </w:rPr>
              <w:t>Олена Миколаївна Сусідко</w:t>
            </w:r>
          </w:p>
        </w:tc>
      </w:tr>
      <w:tr w:rsidR="00625008">
        <w:trPr>
          <w:trHeight w:val="12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25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Резюме лектора</w:t>
            </w:r>
            <w:r>
              <w:rPr>
                <w:sz w:val="24"/>
                <w:szCs w:val="24"/>
              </w:rPr>
              <w:t>/тренера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 w:rsidRPr="001D1477">
              <w:rPr>
                <w:sz w:val="24"/>
                <w:szCs w:val="24"/>
                <w:lang w:val="ru-RU"/>
              </w:rPr>
              <w:t xml:space="preserve">К.мед.н., </w:t>
            </w:r>
            <w:r>
              <w:rPr>
                <w:sz w:val="24"/>
                <w:szCs w:val="24"/>
                <w:lang w:val="ru-RU"/>
              </w:rPr>
              <w:t>Генеральний директор "</w:t>
            </w:r>
            <w:r w:rsidRPr="001D1477">
              <w:rPr>
                <w:sz w:val="24"/>
                <w:szCs w:val="24"/>
                <w:lang w:val="ru-RU"/>
              </w:rPr>
              <w:t xml:space="preserve">Медичний центр доктора Ніколаєва", директор Української філії Міжнародної школи з медичного ультразвуку ім. </w:t>
            </w:r>
            <w:r>
              <w:rPr>
                <w:sz w:val="24"/>
                <w:szCs w:val="24"/>
              </w:rPr>
              <w:t>Яна Дональда</w:t>
            </w:r>
          </w:p>
        </w:tc>
      </w:tr>
      <w:tr w:rsidR="00625008" w:rsidRPr="001D1477">
        <w:trPr>
          <w:trHeight w:val="672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Програма заходу БПР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Pr="001D1477" w:rsidRDefault="0068617C">
            <w:pPr>
              <w:pStyle w:val="a7"/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Лекційна частина</w:t>
            </w:r>
          </w:p>
          <w:p w:rsidR="00625008" w:rsidRDefault="001D1477">
            <w:pPr>
              <w:pStyle w:val="a7"/>
              <w:numPr>
                <w:ilvl w:val="0"/>
                <w:numId w:val="28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Стандарти медичної допомоги «Нормальна вагітність».Розбір наказу №1437 від 09.02.22 щодо пренатальної діагностики</w:t>
            </w:r>
            <w:r w:rsidR="006861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Пренатальний комбінований скринінг</w:t>
            </w:r>
          </w:p>
          <w:p w:rsidR="00625008" w:rsidRDefault="0068617C">
            <w:pPr>
              <w:pStyle w:val="a7"/>
              <w:numPr>
                <w:ilvl w:val="0"/>
                <w:numId w:val="28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Предиктори перинатальних ускладнень (ЗРП, прееклампсія, дістрес плода)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Цікаві та рідкі приклади з практики</w:t>
            </w:r>
          </w:p>
          <w:p w:rsidR="00625008" w:rsidRDefault="0068617C">
            <w:pPr>
              <w:pStyle w:val="a7"/>
              <w:numPr>
                <w:ilvl w:val="0"/>
                <w:numId w:val="28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«Сіра зона» в акушерстві та УЗД: рубець на матці, сімфізіальна щілина, шийка матки</w:t>
            </w:r>
          </w:p>
          <w:p w:rsidR="00625008" w:rsidRPr="001D1477" w:rsidRDefault="0068617C">
            <w:pPr>
              <w:pStyle w:val="a7"/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Робота з вагітними групи високого генетичного ризику, набряклі плоди, клінічні випадки, результати роботи - запрошений лектор Наталья Прокопчук</w:t>
            </w:r>
          </w:p>
          <w:p w:rsidR="001D1477" w:rsidRDefault="001D1477">
            <w:pPr>
              <w:pStyle w:val="a7"/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625008" w:rsidRPr="001D1477" w:rsidRDefault="0068617C">
            <w:pPr>
              <w:pStyle w:val="a7"/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Практична частина</w:t>
            </w:r>
          </w:p>
          <w:p w:rsidR="00625008" w:rsidRDefault="0068617C">
            <w:pPr>
              <w:pStyle w:val="a7"/>
              <w:numPr>
                <w:ilvl w:val="0"/>
                <w:numId w:val="29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Проведення майстер-класу з УЗД в акушерстві</w:t>
            </w:r>
          </w:p>
          <w:p w:rsidR="001D1477" w:rsidRPr="001D1477" w:rsidRDefault="0068617C">
            <w:pPr>
              <w:pStyle w:val="a7"/>
              <w:numPr>
                <w:ilvl w:val="0"/>
                <w:numId w:val="29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Алгоритм обстеження в 1-му триместрі</w:t>
            </w:r>
          </w:p>
          <w:p w:rsidR="00625008" w:rsidRDefault="0068617C">
            <w:pPr>
              <w:pStyle w:val="a7"/>
              <w:numPr>
                <w:ilvl w:val="0"/>
                <w:numId w:val="29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Як правильно оцінювати ТВП і КН ґрунтуючись на FMF</w:t>
            </w:r>
          </w:p>
          <w:p w:rsidR="00625008" w:rsidRDefault="0068617C">
            <w:pPr>
              <w:pStyle w:val="a7"/>
              <w:numPr>
                <w:ilvl w:val="0"/>
                <w:numId w:val="29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Як правильно оцінювати МА по FMF та калькулятору Гратакоса</w:t>
            </w:r>
          </w:p>
          <w:p w:rsidR="00625008" w:rsidRPr="001D1477" w:rsidRDefault="0068617C">
            <w:pPr>
              <w:pStyle w:val="a7"/>
              <w:numPr>
                <w:ilvl w:val="0"/>
                <w:numId w:val="29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Алгоритм обстеження в 3-му триместрі + розширена допплерометрія ФПК (функціональне УЗД)</w:t>
            </w:r>
          </w:p>
          <w:p w:rsidR="00625008" w:rsidRDefault="0068617C">
            <w:pPr>
              <w:pStyle w:val="a7"/>
              <w:numPr>
                <w:ilvl w:val="0"/>
                <w:numId w:val="29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Лайфхаки для початківців</w:t>
            </w:r>
          </w:p>
          <w:p w:rsidR="00625008" w:rsidRDefault="0068617C">
            <w:pPr>
              <w:pStyle w:val="a7"/>
              <w:numPr>
                <w:ilvl w:val="0"/>
                <w:numId w:val="29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Техніка виведення 3/4D, еластографії</w:t>
            </w:r>
          </w:p>
          <w:p w:rsidR="00625008" w:rsidRDefault="0068617C">
            <w:pPr>
              <w:pStyle w:val="a7"/>
              <w:numPr>
                <w:ilvl w:val="0"/>
                <w:numId w:val="29"/>
              </w:numPr>
              <w:spacing w:before="0" w:line="240" w:lineRule="auto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D1477" w:rsidRPr="001D147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Як формуємо висновок та даємо рекомендації</w:t>
            </w:r>
          </w:p>
        </w:tc>
      </w:tr>
      <w:tr w:rsidR="00625008">
        <w:trPr>
          <w:trHeight w:val="12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Pr="001D1477" w:rsidRDefault="0068617C">
            <w:pPr>
              <w:pStyle w:val="a6"/>
              <w:widowControl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1D1477">
              <w:rPr>
                <w:sz w:val="24"/>
                <w:szCs w:val="24"/>
                <w:lang w:val="ru-RU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625008">
        <w:trPr>
          <w:trHeight w:val="249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Технічна підтримка (так/ні</w:t>
            </w:r>
            <w:r>
              <w:rPr>
                <w:sz w:val="24"/>
                <w:szCs w:val="24"/>
                <w:lang w:val="zh-TW" w:eastAsia="zh-TW"/>
              </w:rPr>
              <w:t xml:space="preserve">?). </w:t>
            </w:r>
            <w:r>
              <w:rPr>
                <w:i/>
                <w:iCs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>
              <w:rPr>
                <w:sz w:val="24"/>
                <w:szCs w:val="24"/>
              </w:rPr>
              <w:t>ні</w:t>
            </w:r>
          </w:p>
        </w:tc>
      </w:tr>
      <w:tr w:rsidR="00625008">
        <w:trPr>
          <w:trHeight w:val="33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Default="0068617C">
            <w:pPr>
              <w:pStyle w:val="a6"/>
              <w:widowControl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 оцінювання набутих знань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Default="0068617C">
            <w:pPr>
              <w:jc w:val="center"/>
            </w:pPr>
            <w:r>
              <w:t>Т</w:t>
            </w:r>
            <w:r>
              <w:rPr>
                <w:sz w:val="24"/>
                <w:szCs w:val="24"/>
              </w:rPr>
              <w:t>естування</w:t>
            </w:r>
          </w:p>
        </w:tc>
      </w:tr>
      <w:tr w:rsidR="00625008" w:rsidRPr="001D1477">
        <w:trPr>
          <w:trHeight w:val="87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008" w:rsidRPr="001D1477" w:rsidRDefault="0068617C">
            <w:pPr>
              <w:pStyle w:val="a6"/>
              <w:widowControl/>
              <w:numPr>
                <w:ilvl w:val="0"/>
                <w:numId w:val="37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1D1477">
              <w:rPr>
                <w:sz w:val="24"/>
                <w:szCs w:val="24"/>
                <w:lang w:val="ru-RU"/>
              </w:rPr>
              <w:t>Код заходу БПР (</w:t>
            </w:r>
            <w:r w:rsidRPr="001D1477">
              <w:rPr>
                <w:i/>
                <w:iCs/>
                <w:lang w:val="ru-RU"/>
              </w:rPr>
              <w:t>Реєстраційний номер заходу БПР вноситься після присвоєння Адміністратором</w:t>
            </w:r>
            <w:r w:rsidRPr="001D147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008" w:rsidRPr="001D1477" w:rsidRDefault="00625008">
            <w:pPr>
              <w:rPr>
                <w:lang w:val="ru-RU"/>
              </w:rPr>
            </w:pPr>
          </w:p>
        </w:tc>
      </w:tr>
    </w:tbl>
    <w:p w:rsidR="00625008" w:rsidRPr="001D1477" w:rsidRDefault="00625008" w:rsidP="007726BC">
      <w:pPr>
        <w:rPr>
          <w:lang w:val="ru-RU"/>
        </w:rPr>
      </w:pPr>
    </w:p>
    <w:sectPr w:rsidR="00625008" w:rsidRPr="001D1477">
      <w:headerReference w:type="default" r:id="rId7"/>
      <w:footerReference w:type="default" r:id="rId8"/>
      <w:pgSz w:w="11920" w:h="16840"/>
      <w:pgMar w:top="1134" w:right="850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C83" w:rsidRDefault="008E0C83">
      <w:r>
        <w:separator/>
      </w:r>
    </w:p>
  </w:endnote>
  <w:endnote w:type="continuationSeparator" w:id="0">
    <w:p w:rsidR="008E0C83" w:rsidRDefault="008E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008" w:rsidRDefault="0068617C">
    <w:pPr>
      <w:pStyle w:val="a5"/>
      <w:tabs>
        <w:tab w:val="clear" w:pos="9355"/>
        <w:tab w:val="right" w:pos="934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C471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C83" w:rsidRDefault="008E0C83">
      <w:r>
        <w:separator/>
      </w:r>
    </w:p>
  </w:footnote>
  <w:footnote w:type="continuationSeparator" w:id="0">
    <w:p w:rsidR="008E0C83" w:rsidRDefault="008E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008" w:rsidRDefault="00625008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964"/>
    <w:multiLevelType w:val="hybridMultilevel"/>
    <w:tmpl w:val="23DE7D10"/>
    <w:lvl w:ilvl="0" w:tplc="482666A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5E5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D8C2C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A26F6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1AFC3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479D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444D8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EB2D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7AF9C8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AD7BD8"/>
    <w:multiLevelType w:val="hybridMultilevel"/>
    <w:tmpl w:val="A5C61E3E"/>
    <w:lvl w:ilvl="0" w:tplc="8EFA802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0E021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25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EE0E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62DB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2A7D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660C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4A3C9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9C4BA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4D5F93"/>
    <w:multiLevelType w:val="hybridMultilevel"/>
    <w:tmpl w:val="916A39B8"/>
    <w:lvl w:ilvl="0" w:tplc="AF48EA5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4BA1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E69F0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E087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029F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0519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D0B79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A1AB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C247D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8C658A"/>
    <w:multiLevelType w:val="hybridMultilevel"/>
    <w:tmpl w:val="342CDD2C"/>
    <w:lvl w:ilvl="0" w:tplc="8A58D72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8FEB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0612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2854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CB3F6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ED6C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0476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8070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47DB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1C0AEA"/>
    <w:multiLevelType w:val="hybridMultilevel"/>
    <w:tmpl w:val="CC5EECEA"/>
    <w:lvl w:ilvl="0" w:tplc="637E4DA4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148B54">
      <w:start w:val="1"/>
      <w:numFmt w:val="bullet"/>
      <w:lvlText w:val="•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8625A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74305C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DA226A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06458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6F588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CE534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80E42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1E182D"/>
    <w:multiLevelType w:val="hybridMultilevel"/>
    <w:tmpl w:val="501EFD38"/>
    <w:lvl w:ilvl="0" w:tplc="11509C5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84E2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83BA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E986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880C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E4952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0EEEFC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68CE8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2E94F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CC0BCD"/>
    <w:multiLevelType w:val="hybridMultilevel"/>
    <w:tmpl w:val="D1CAA9C4"/>
    <w:lvl w:ilvl="0" w:tplc="6CEC1264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0344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A967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B2D168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CA0E8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60B02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6CC4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3C158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4FD8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2A731C"/>
    <w:multiLevelType w:val="hybridMultilevel"/>
    <w:tmpl w:val="761EB9BA"/>
    <w:lvl w:ilvl="0" w:tplc="BF68B37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24051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7A15D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A8D6C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20171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AFC2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80E718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40FFA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4BED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6D6909"/>
    <w:multiLevelType w:val="hybridMultilevel"/>
    <w:tmpl w:val="86981D96"/>
    <w:lvl w:ilvl="0" w:tplc="561CD18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C87C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4E17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40063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7EBB76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0821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C063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8C16A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EE32A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685706"/>
    <w:multiLevelType w:val="hybridMultilevel"/>
    <w:tmpl w:val="8F2E3EB6"/>
    <w:lvl w:ilvl="0" w:tplc="55D2DA6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2ED1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AA588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C157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E4D21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C8A114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814F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7E17AE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64DE0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140C20"/>
    <w:multiLevelType w:val="hybridMultilevel"/>
    <w:tmpl w:val="B140793C"/>
    <w:lvl w:ilvl="0" w:tplc="57C0BAF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E86B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BC99A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880A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D04EF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075D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0F31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6CB24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6DA4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73F0FDB"/>
    <w:multiLevelType w:val="hybridMultilevel"/>
    <w:tmpl w:val="DA5C934C"/>
    <w:lvl w:ilvl="0" w:tplc="34ECCCC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03AB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AF9C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40455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C33B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6DCB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288F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8077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207B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4E6443"/>
    <w:multiLevelType w:val="hybridMultilevel"/>
    <w:tmpl w:val="5408343A"/>
    <w:lvl w:ilvl="0" w:tplc="F6F84A8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4DE1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A3A8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0C88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61A3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497B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438A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6824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4100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1B4CD4"/>
    <w:multiLevelType w:val="hybridMultilevel"/>
    <w:tmpl w:val="2F16B874"/>
    <w:lvl w:ilvl="0" w:tplc="ACF24DA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A275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72D7C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966F1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2D52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2AB12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4EF44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69FD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461F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0072573"/>
    <w:multiLevelType w:val="hybridMultilevel"/>
    <w:tmpl w:val="EE48F8D2"/>
    <w:lvl w:ilvl="0" w:tplc="169832F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74392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A91C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ECE7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4B1D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3C58E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66CFF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4B07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46BD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A025B9"/>
    <w:multiLevelType w:val="hybridMultilevel"/>
    <w:tmpl w:val="B26C85E2"/>
    <w:lvl w:ilvl="0" w:tplc="99E6AFE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2A16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88E2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0F60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4EC822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4C8C0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2D56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4A00AE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3CD88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2228B8"/>
    <w:multiLevelType w:val="hybridMultilevel"/>
    <w:tmpl w:val="84E6CA9C"/>
    <w:lvl w:ilvl="0" w:tplc="695C575C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342F6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A61C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82685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E8136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6088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B6F31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4393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F2F0CE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C13644A"/>
    <w:multiLevelType w:val="hybridMultilevel"/>
    <w:tmpl w:val="550E5CCC"/>
    <w:lvl w:ilvl="0" w:tplc="596E514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0ABE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449A6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5EC9E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4BC8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1E64F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A8C4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003F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E8DCF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0606F5E"/>
    <w:multiLevelType w:val="hybridMultilevel"/>
    <w:tmpl w:val="85187C86"/>
    <w:lvl w:ilvl="0" w:tplc="C370497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A27E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AD25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A45E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E1BD0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82C15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CD3D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2C870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259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8737F2"/>
    <w:multiLevelType w:val="hybridMultilevel"/>
    <w:tmpl w:val="11B249A4"/>
    <w:lvl w:ilvl="0" w:tplc="6E8681D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E6B0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2F7A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54D7D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C810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2C028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7B1E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2143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9AC20A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9"/>
  </w:num>
  <w:num w:numId="3">
    <w:abstractNumId w:val="9"/>
    <w:lvlOverride w:ilvl="0">
      <w:startOverride w:val="2"/>
    </w:lvlOverride>
  </w:num>
  <w:num w:numId="4">
    <w:abstractNumId w:val="6"/>
  </w:num>
  <w:num w:numId="5">
    <w:abstractNumId w:val="6"/>
    <w:lvlOverride w:ilvl="0">
      <w:startOverride w:val="3"/>
    </w:lvlOverride>
  </w:num>
  <w:num w:numId="6">
    <w:abstractNumId w:val="15"/>
  </w:num>
  <w:num w:numId="7">
    <w:abstractNumId w:val="15"/>
    <w:lvlOverride w:ilvl="0">
      <w:startOverride w:val="4"/>
    </w:lvlOverride>
  </w:num>
  <w:num w:numId="8">
    <w:abstractNumId w:val="18"/>
  </w:num>
  <w:num w:numId="9">
    <w:abstractNumId w:val="18"/>
    <w:lvlOverride w:ilvl="0">
      <w:startOverride w:val="5"/>
    </w:lvlOverride>
  </w:num>
  <w:num w:numId="10">
    <w:abstractNumId w:val="0"/>
  </w:num>
  <w:num w:numId="11">
    <w:abstractNumId w:val="0"/>
    <w:lvlOverride w:ilvl="0">
      <w:startOverride w:val="6"/>
    </w:lvlOverride>
  </w:num>
  <w:num w:numId="12">
    <w:abstractNumId w:val="19"/>
  </w:num>
  <w:num w:numId="13">
    <w:abstractNumId w:val="19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14"/>
  </w:num>
  <w:num w:numId="17">
    <w:abstractNumId w:val="14"/>
    <w:lvlOverride w:ilvl="0">
      <w:startOverride w:val="9"/>
    </w:lvlOverride>
  </w:num>
  <w:num w:numId="18">
    <w:abstractNumId w:val="5"/>
  </w:num>
  <w:num w:numId="19">
    <w:abstractNumId w:val="5"/>
    <w:lvlOverride w:ilvl="0">
      <w:startOverride w:val="10"/>
    </w:lvlOverride>
  </w:num>
  <w:num w:numId="20">
    <w:abstractNumId w:val="12"/>
  </w:num>
  <w:num w:numId="21">
    <w:abstractNumId w:val="12"/>
    <w:lvlOverride w:ilvl="0">
      <w:startOverride w:val="11"/>
    </w:lvlOverride>
  </w:num>
  <w:num w:numId="22">
    <w:abstractNumId w:val="16"/>
  </w:num>
  <w:num w:numId="23">
    <w:abstractNumId w:val="16"/>
    <w:lvlOverride w:ilvl="0">
      <w:startOverride w:val="12"/>
    </w:lvlOverride>
  </w:num>
  <w:num w:numId="24">
    <w:abstractNumId w:val="17"/>
  </w:num>
  <w:num w:numId="25">
    <w:abstractNumId w:val="17"/>
    <w:lvlOverride w:ilvl="0">
      <w:startOverride w:val="13"/>
    </w:lvlOverride>
  </w:num>
  <w:num w:numId="26">
    <w:abstractNumId w:val="13"/>
  </w:num>
  <w:num w:numId="27">
    <w:abstractNumId w:val="13"/>
    <w:lvlOverride w:ilvl="0">
      <w:startOverride w:val="14"/>
    </w:lvlOverride>
  </w:num>
  <w:num w:numId="28">
    <w:abstractNumId w:val="10"/>
  </w:num>
  <w:num w:numId="29">
    <w:abstractNumId w:val="4"/>
  </w:num>
  <w:num w:numId="30">
    <w:abstractNumId w:val="8"/>
  </w:num>
  <w:num w:numId="31">
    <w:abstractNumId w:val="8"/>
    <w:lvlOverride w:ilvl="0">
      <w:startOverride w:val="15"/>
    </w:lvlOverride>
  </w:num>
  <w:num w:numId="32">
    <w:abstractNumId w:val="11"/>
  </w:num>
  <w:num w:numId="33">
    <w:abstractNumId w:val="11"/>
    <w:lvlOverride w:ilvl="0">
      <w:startOverride w:val="16"/>
    </w:lvlOverride>
  </w:num>
  <w:num w:numId="34">
    <w:abstractNumId w:val="2"/>
  </w:num>
  <w:num w:numId="35">
    <w:abstractNumId w:val="2"/>
    <w:lvlOverride w:ilvl="0">
      <w:startOverride w:val="17"/>
    </w:lvlOverride>
  </w:num>
  <w:num w:numId="36">
    <w:abstractNumId w:val="3"/>
  </w:num>
  <w:num w:numId="37">
    <w:abstractNumId w:val="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08"/>
    <w:rsid w:val="001D1477"/>
    <w:rsid w:val="00535BD3"/>
    <w:rsid w:val="00582670"/>
    <w:rsid w:val="00625008"/>
    <w:rsid w:val="0068617C"/>
    <w:rsid w:val="007726BC"/>
    <w:rsid w:val="008E0C83"/>
    <w:rsid w:val="00C47104"/>
    <w:rsid w:val="00E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C56A"/>
  <w15:docId w15:val="{2C4C1C62-670B-4A1A-80F3-0C2BB3DC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61" w:right="406" w:firstLine="708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7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 Деряга</cp:lastModifiedBy>
  <cp:revision>5</cp:revision>
  <dcterms:created xsi:type="dcterms:W3CDTF">2022-10-05T07:04:00Z</dcterms:created>
  <dcterms:modified xsi:type="dcterms:W3CDTF">2022-10-05T11:56:00Z</dcterms:modified>
</cp:coreProperties>
</file>